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C9" w:rsidRDefault="00113ADF">
      <w:r>
        <w:rPr>
          <w:noProof/>
          <w:lang w:eastAsia="fr-FR"/>
        </w:rPr>
        <w:drawing>
          <wp:inline distT="0" distB="0" distL="0" distR="0">
            <wp:extent cx="5760720" cy="560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4D" w:rsidRDefault="00C8384D" w:rsidP="000670A7">
      <w:pPr>
        <w:spacing w:after="0"/>
        <w:rPr>
          <w:sz w:val="24"/>
        </w:rPr>
      </w:pPr>
      <w:bookmarkStart w:id="0" w:name="_GoBack"/>
      <w:bookmarkEnd w:id="0"/>
    </w:p>
    <w:p w:rsidR="00707CE0" w:rsidRDefault="00707CE0" w:rsidP="000670A7">
      <w:pPr>
        <w:spacing w:after="0"/>
        <w:rPr>
          <w:sz w:val="24"/>
        </w:rPr>
      </w:pPr>
    </w:p>
    <w:p w:rsidR="000670A7" w:rsidRPr="000670A7" w:rsidRDefault="00707CE0" w:rsidP="000670A7">
      <w:pPr>
        <w:spacing w:after="0"/>
        <w:rPr>
          <w:sz w:val="24"/>
        </w:rPr>
      </w:pPr>
      <w:r>
        <w:rPr>
          <w:sz w:val="24"/>
        </w:rPr>
        <w:t>Le 14  mars 2016</w:t>
      </w:r>
    </w:p>
    <w:p w:rsidR="00113ADF" w:rsidRDefault="000670A7" w:rsidP="000670A7">
      <w:pPr>
        <w:pBdr>
          <w:top w:val="single" w:sz="24" w:space="1" w:color="0070C0"/>
          <w:left w:val="single" w:sz="24" w:space="4" w:color="0070C0"/>
          <w:bottom w:val="single" w:sz="24" w:space="6" w:color="0070C0"/>
          <w:right w:val="single" w:sz="24" w:space="4" w:color="0070C0"/>
        </w:pBdr>
        <w:jc w:val="center"/>
        <w:rPr>
          <w:sz w:val="28"/>
        </w:rPr>
      </w:pPr>
      <w:r>
        <w:rPr>
          <w:sz w:val="28"/>
        </w:rPr>
        <w:t xml:space="preserve">L’Association Monsieur Vincent propose un service pour l’accompagnement des communautés de </w:t>
      </w:r>
      <w:proofErr w:type="spellStart"/>
      <w:r>
        <w:rPr>
          <w:sz w:val="28"/>
        </w:rPr>
        <w:t>religieux-ses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aînés-es</w:t>
      </w:r>
      <w:proofErr w:type="spellEnd"/>
      <w:r>
        <w:rPr>
          <w:sz w:val="28"/>
        </w:rPr>
        <w:t xml:space="preserve">. </w:t>
      </w:r>
    </w:p>
    <w:p w:rsidR="006E7317" w:rsidRPr="009B26B6" w:rsidRDefault="009B26B6" w:rsidP="00FC5FFB">
      <w:pPr>
        <w:pStyle w:val="Sansinterligne"/>
        <w:rPr>
          <w:b/>
        </w:rPr>
      </w:pPr>
      <w:r w:rsidRPr="009B26B6">
        <w:rPr>
          <w:b/>
        </w:rPr>
        <w:t>Répondre aux attentes des Congrégations</w:t>
      </w:r>
    </w:p>
    <w:p w:rsidR="006E7317" w:rsidRDefault="006E7317" w:rsidP="00FC5FFB">
      <w:pPr>
        <w:pStyle w:val="Sansinterligne"/>
      </w:pPr>
    </w:p>
    <w:p w:rsidR="009B26B6" w:rsidRDefault="00550562" w:rsidP="009B26B6">
      <w:pPr>
        <w:spacing w:after="0"/>
        <w:jc w:val="both"/>
      </w:pPr>
      <w:r>
        <w:t>Les</w:t>
      </w:r>
      <w:r w:rsidR="000670A7">
        <w:t xml:space="preserve"> Congrégations </w:t>
      </w:r>
      <w:r>
        <w:t>accompagnent</w:t>
      </w:r>
      <w:r w:rsidR="00E42118">
        <w:t xml:space="preserve"> au sein de leurs communautés le grand âge</w:t>
      </w:r>
      <w:r w:rsidR="000670A7">
        <w:t xml:space="preserve"> de leurs </w:t>
      </w:r>
      <w:r w:rsidR="00E42118">
        <w:t>Frères ou Sœurs. Face aux fragilités de l’âge, l’orientation vers un établissement médicalisé type EHPAD n’est pas la seule solution</w:t>
      </w:r>
      <w:r>
        <w:t xml:space="preserve">, diverses communautés d’ainés s’organisent en privilégiant </w:t>
      </w:r>
      <w:r w:rsidR="00C658C4">
        <w:t xml:space="preserve">le projet communautaire, </w:t>
      </w:r>
      <w:r>
        <w:t>le maintien des liens, du lieu de vie</w:t>
      </w:r>
      <w:r w:rsidR="00E42118">
        <w:t xml:space="preserve">. </w:t>
      </w:r>
      <w:r w:rsidR="00371F93">
        <w:t>Sécuriser, organiser, faire vivre ces maisons demande un certain professionnalisme.</w:t>
      </w:r>
    </w:p>
    <w:p w:rsidR="00371F93" w:rsidRDefault="00371F93" w:rsidP="009B26B6">
      <w:pPr>
        <w:spacing w:after="0"/>
        <w:jc w:val="both"/>
      </w:pPr>
    </w:p>
    <w:p w:rsidR="002761EA" w:rsidRDefault="00371F93" w:rsidP="009B26B6">
      <w:pPr>
        <w:spacing w:after="0"/>
        <w:jc w:val="both"/>
      </w:pPr>
      <w:r>
        <w:t>L’Association</w:t>
      </w:r>
      <w:r w:rsidR="00E42118">
        <w:t xml:space="preserve"> Monsieur Vincent</w:t>
      </w:r>
      <w:r w:rsidR="00FE1FCF">
        <w:t xml:space="preserve"> (AMV)</w:t>
      </w:r>
      <w:r w:rsidR="00E42118">
        <w:t xml:space="preserve">, créée par les Filles de la Charité en </w:t>
      </w:r>
      <w:r w:rsidR="00FE1FCF">
        <w:t>1994</w:t>
      </w:r>
      <w:r w:rsidR="00E42118">
        <w:t xml:space="preserve">, a ouvert un service support </w:t>
      </w:r>
      <w:r w:rsidR="00CC26C6">
        <w:t>au développement des formes alternatives d’habitat adaptées au grand âge. Dans ce cadre, l’</w:t>
      </w:r>
      <w:r w:rsidR="00C658C4">
        <w:t>AMV</w:t>
      </w:r>
      <w:r w:rsidR="00CC26C6">
        <w:t xml:space="preserve">  peut apporter aide et conseil </w:t>
      </w:r>
      <w:r w:rsidR="00E42118">
        <w:t xml:space="preserve">à l’organisation </w:t>
      </w:r>
      <w:r w:rsidR="00C658C4">
        <w:t>des</w:t>
      </w:r>
      <w:r w:rsidR="00E42118">
        <w:t xml:space="preserve"> maisons communautaires. </w:t>
      </w:r>
      <w:r w:rsidR="002761EA">
        <w:t>L’Association</w:t>
      </w:r>
      <w:r w:rsidR="00550562">
        <w:t xml:space="preserve"> Monsieur Vincent</w:t>
      </w:r>
      <w:r w:rsidR="002761EA">
        <w:t xml:space="preserve"> n’a pas pour objectif de gérer </w:t>
      </w:r>
      <w:r w:rsidR="00550562">
        <w:t xml:space="preserve">en direct </w:t>
      </w:r>
      <w:r w:rsidR="002761EA">
        <w:t>ces lieux de vie</w:t>
      </w:r>
      <w:r>
        <w:t>. Elle propose</w:t>
      </w:r>
      <w:r w:rsidR="002761EA">
        <w:t xml:space="preserve"> de soutenir </w:t>
      </w:r>
      <w:r w:rsidR="00550562">
        <w:t>les responsables de</w:t>
      </w:r>
      <w:r>
        <w:t>s</w:t>
      </w:r>
      <w:r w:rsidR="00550562">
        <w:t xml:space="preserve"> lieux,</w:t>
      </w:r>
      <w:r w:rsidR="002761EA">
        <w:t xml:space="preserve"> de promouvoir</w:t>
      </w:r>
      <w:r w:rsidR="00550562">
        <w:t xml:space="preserve"> et sécuriser le mode d’organisation retenu</w:t>
      </w:r>
      <w:r>
        <w:t xml:space="preserve"> par les responsables de la Congrégation</w:t>
      </w:r>
      <w:r w:rsidR="00C658C4">
        <w:t xml:space="preserve"> et de </w:t>
      </w:r>
      <w:r w:rsidR="00FE1FCF">
        <w:t xml:space="preserve">partager </w:t>
      </w:r>
      <w:r w:rsidR="00C658C4">
        <w:t>ces expériences</w:t>
      </w:r>
      <w:r w:rsidR="002761EA">
        <w:t>.</w:t>
      </w:r>
    </w:p>
    <w:p w:rsidR="00E42118" w:rsidRDefault="00E42118" w:rsidP="00FB59FC">
      <w:pPr>
        <w:jc w:val="both"/>
      </w:pPr>
    </w:p>
    <w:p w:rsidR="007C414D" w:rsidRDefault="00CC26C6" w:rsidP="00FB59FC">
      <w:pPr>
        <w:jc w:val="both"/>
      </w:pPr>
      <w:r>
        <w:rPr>
          <w:b/>
        </w:rPr>
        <w:t>Les</w:t>
      </w:r>
      <w:r w:rsidRPr="009B26B6">
        <w:rPr>
          <w:b/>
        </w:rPr>
        <w:t xml:space="preserve"> </w:t>
      </w:r>
      <w:r w:rsidR="007C414D" w:rsidRPr="009B26B6">
        <w:rPr>
          <w:b/>
        </w:rPr>
        <w:t>compétences </w:t>
      </w:r>
      <w:r>
        <w:rPr>
          <w:b/>
        </w:rPr>
        <w:t xml:space="preserve">que </w:t>
      </w:r>
      <w:r w:rsidR="00FE1FCF">
        <w:rPr>
          <w:b/>
        </w:rPr>
        <w:t>l’AMV peut mettre</w:t>
      </w:r>
      <w:r>
        <w:rPr>
          <w:b/>
        </w:rPr>
        <w:t xml:space="preserve"> à votre service dans une vision partenariale </w:t>
      </w:r>
      <w:r>
        <w:t>:</w:t>
      </w:r>
      <w:r w:rsidR="007C414D">
        <w:t xml:space="preserve"> </w:t>
      </w:r>
    </w:p>
    <w:p w:rsidR="009B26B6" w:rsidRDefault="009B26B6" w:rsidP="007C414D">
      <w:pPr>
        <w:pStyle w:val="Paragraphedeliste"/>
        <w:numPr>
          <w:ilvl w:val="0"/>
          <w:numId w:val="14"/>
        </w:numPr>
        <w:jc w:val="both"/>
      </w:pPr>
      <w:r>
        <w:t>L</w:t>
      </w:r>
      <w:r w:rsidR="00C658C4">
        <w:t xml:space="preserve">’accompagnement de la </w:t>
      </w:r>
      <w:r>
        <w:t xml:space="preserve">consolidation du cadre administratif de votre maison. </w:t>
      </w:r>
    </w:p>
    <w:p w:rsidR="007C414D" w:rsidRDefault="007C414D" w:rsidP="007C414D">
      <w:pPr>
        <w:pStyle w:val="Paragraphedeliste"/>
        <w:numPr>
          <w:ilvl w:val="0"/>
          <w:numId w:val="14"/>
        </w:numPr>
        <w:jc w:val="both"/>
      </w:pPr>
      <w:r>
        <w:t>L</w:t>
      </w:r>
      <w:r w:rsidR="00C658C4">
        <w:t xml:space="preserve">e conseil et </w:t>
      </w:r>
      <w:r w:rsidR="00FE1FCF">
        <w:t>l</w:t>
      </w:r>
      <w:r>
        <w:t>’</w:t>
      </w:r>
      <w:r w:rsidR="00C658C4">
        <w:t>aide à l’</w:t>
      </w:r>
      <w:r>
        <w:t>organisation des</w:t>
      </w:r>
      <w:r w:rsidR="00F35D0D">
        <w:t xml:space="preserve"> divers</w:t>
      </w:r>
      <w:r>
        <w:t xml:space="preserve"> services</w:t>
      </w:r>
      <w:r w:rsidR="00F35D0D">
        <w:t xml:space="preserve"> de la maison communautaire</w:t>
      </w:r>
      <w:r>
        <w:t xml:space="preserve">, </w:t>
      </w:r>
      <w:r w:rsidR="00C658C4">
        <w:t xml:space="preserve">aux </w:t>
      </w:r>
      <w:r w:rsidR="00371F93">
        <w:t xml:space="preserve">recrutements et </w:t>
      </w:r>
      <w:r w:rsidR="00C658C4">
        <w:t xml:space="preserve">à </w:t>
      </w:r>
      <w:r>
        <w:t xml:space="preserve">la gestion du personnel, </w:t>
      </w:r>
      <w:r w:rsidR="00C658C4">
        <w:t xml:space="preserve">au </w:t>
      </w:r>
      <w:r>
        <w:t>travail avec les services à domicile</w:t>
      </w:r>
      <w:r w:rsidR="009B26B6">
        <w:t>…</w:t>
      </w:r>
    </w:p>
    <w:p w:rsidR="007C414D" w:rsidRDefault="007C414D" w:rsidP="007C414D">
      <w:pPr>
        <w:pStyle w:val="Paragraphedeliste"/>
        <w:numPr>
          <w:ilvl w:val="0"/>
          <w:numId w:val="14"/>
        </w:numPr>
        <w:jc w:val="both"/>
      </w:pPr>
      <w:r>
        <w:t>L</w:t>
      </w:r>
      <w:r w:rsidR="00C658C4">
        <w:t>’aide à la</w:t>
      </w:r>
      <w:r>
        <w:t xml:space="preserve"> mise en place de bonnes pratiques au sein de l’infirmerie et dans la mise en œuvre des plans d’aide et de soins aux personnes</w:t>
      </w:r>
      <w:r w:rsidR="009B26B6">
        <w:t>…</w:t>
      </w:r>
    </w:p>
    <w:p w:rsidR="007C414D" w:rsidRDefault="009B26B6" w:rsidP="007C414D">
      <w:pPr>
        <w:pStyle w:val="Paragraphedeliste"/>
        <w:numPr>
          <w:ilvl w:val="0"/>
          <w:numId w:val="14"/>
        </w:numPr>
        <w:jc w:val="both"/>
      </w:pPr>
      <w:r>
        <w:t xml:space="preserve">Le soutien à </w:t>
      </w:r>
      <w:r w:rsidR="00F35D0D">
        <w:t>la mise en place des droits sociaux</w:t>
      </w:r>
      <w:r w:rsidR="007C414D">
        <w:t xml:space="preserve"> : l’APA, le Forfait Soins Infirmiers et les diverses aides de la </w:t>
      </w:r>
      <w:proofErr w:type="spellStart"/>
      <w:r w:rsidR="007C414D">
        <w:t>Cavimac</w:t>
      </w:r>
      <w:proofErr w:type="spellEnd"/>
      <w:r>
        <w:t>, l’ASPA…</w:t>
      </w:r>
      <w:r w:rsidR="007C414D">
        <w:t xml:space="preserve"> </w:t>
      </w:r>
    </w:p>
    <w:p w:rsidR="002761EA" w:rsidRDefault="007C414D" w:rsidP="007C414D">
      <w:pPr>
        <w:pStyle w:val="Paragraphedeliste"/>
        <w:numPr>
          <w:ilvl w:val="0"/>
          <w:numId w:val="14"/>
        </w:numPr>
        <w:jc w:val="both"/>
      </w:pPr>
      <w:r>
        <w:t>L</w:t>
      </w:r>
      <w:r w:rsidR="00C658C4">
        <w:t>e conseil dans l’adaptation</w:t>
      </w:r>
      <w:r w:rsidR="002761EA">
        <w:t>, l’entretien</w:t>
      </w:r>
      <w:r>
        <w:t xml:space="preserve"> </w:t>
      </w:r>
      <w:r w:rsidR="002761EA">
        <w:t xml:space="preserve">des locaux </w:t>
      </w:r>
      <w:r>
        <w:t>et la sécurité</w:t>
      </w:r>
      <w:r w:rsidR="009B26B6">
        <w:t>…</w:t>
      </w:r>
    </w:p>
    <w:p w:rsidR="007C414D" w:rsidRDefault="002761EA" w:rsidP="007C414D">
      <w:pPr>
        <w:pStyle w:val="Paragraphedeliste"/>
        <w:numPr>
          <w:ilvl w:val="0"/>
          <w:numId w:val="14"/>
        </w:numPr>
        <w:jc w:val="both"/>
      </w:pPr>
      <w:r>
        <w:t xml:space="preserve">Ou encore, les divers points qui pourront être convenus selon vos attentes. </w:t>
      </w:r>
      <w:r w:rsidR="007C414D">
        <w:t xml:space="preserve"> </w:t>
      </w:r>
    </w:p>
    <w:p w:rsidR="00CC26C6" w:rsidRDefault="00CC26C6" w:rsidP="00707CE0">
      <w:pPr>
        <w:ind w:left="360"/>
        <w:jc w:val="both"/>
      </w:pPr>
      <w:r>
        <w:t>Votre expérience, les particularités de votre projet  enrichissent nos connaissances et savoir-faire et nous permette une mutualisation en lien avec d’autres associations qui promeuvent ces réponses innovantes et alternatives</w:t>
      </w:r>
    </w:p>
    <w:p w:rsidR="002761EA" w:rsidRPr="002761EA" w:rsidRDefault="002761EA" w:rsidP="002761EA">
      <w:pPr>
        <w:jc w:val="both"/>
        <w:rPr>
          <w:b/>
        </w:rPr>
      </w:pPr>
      <w:r w:rsidRPr="002761EA">
        <w:rPr>
          <w:b/>
        </w:rPr>
        <w:t>Les modalités de la coopération</w:t>
      </w:r>
      <w:r w:rsidR="009B26B6">
        <w:rPr>
          <w:b/>
        </w:rPr>
        <w:t xml:space="preserve"> partenariale</w:t>
      </w:r>
      <w:r w:rsidRPr="002761EA">
        <w:rPr>
          <w:b/>
        </w:rPr>
        <w:t xml:space="preserve"> : </w:t>
      </w:r>
    </w:p>
    <w:p w:rsidR="007C414D" w:rsidRDefault="002761EA" w:rsidP="009B26B6">
      <w:pPr>
        <w:spacing w:after="0"/>
        <w:ind w:left="360"/>
        <w:jc w:val="both"/>
      </w:pPr>
      <w:r>
        <w:t xml:space="preserve">Après avoir bien considéré les attentes de la Congrégation, </w:t>
      </w:r>
      <w:r w:rsidR="009B26B6">
        <w:t>l</w:t>
      </w:r>
      <w:r>
        <w:t xml:space="preserve">’Association </w:t>
      </w:r>
      <w:r w:rsidR="00CC26C6">
        <w:t>établit un diagnostic complété d’un plan d’action. Après validation,  les engagements réciproques sont repris dans</w:t>
      </w:r>
      <w:r>
        <w:t xml:space="preserve"> une convention de </w:t>
      </w:r>
      <w:r w:rsidR="009B26B6">
        <w:t>partenariat. Elle</w:t>
      </w:r>
      <w:r>
        <w:t xml:space="preserve"> précise l’objet de l’intervention, sa durée, ses modalités et son coût</w:t>
      </w:r>
      <w:r w:rsidR="00CC26C6">
        <w:t xml:space="preserve"> (en couverture des dépenses engagées à l’euro, l’euro)</w:t>
      </w:r>
      <w:r>
        <w:t xml:space="preserve">. </w:t>
      </w:r>
      <w:r w:rsidR="009B26B6">
        <w:t>La convention de partenariat est complétée par un plan d’action</w:t>
      </w:r>
      <w:r w:rsidR="00371F93">
        <w:t xml:space="preserve"> qui est validé avec les responsables</w:t>
      </w:r>
      <w:r w:rsidR="009B26B6">
        <w:t xml:space="preserve">. </w:t>
      </w:r>
    </w:p>
    <w:p w:rsidR="00FE1FCF" w:rsidRDefault="009B26B6" w:rsidP="009B26B6">
      <w:pPr>
        <w:spacing w:after="0"/>
        <w:ind w:left="360"/>
        <w:jc w:val="both"/>
      </w:pPr>
      <w:r>
        <w:t>Le partenariat se met en</w:t>
      </w:r>
      <w:r w:rsidR="00371F93">
        <w:t xml:space="preserve"> œuvre</w:t>
      </w:r>
      <w:r>
        <w:t xml:space="preserve"> </w:t>
      </w:r>
      <w:r w:rsidR="002761EA">
        <w:t xml:space="preserve">par </w:t>
      </w:r>
      <w:r>
        <w:t xml:space="preserve">un travail avec les responsables de la Congrégation, de la communauté et les acteurs locaux à un rythme </w:t>
      </w:r>
      <w:r w:rsidR="00FE1FCF">
        <w:t>convenu au cas par cas</w:t>
      </w:r>
      <w:r>
        <w:t xml:space="preserve">. </w:t>
      </w:r>
    </w:p>
    <w:p w:rsidR="002761EA" w:rsidRDefault="009B26B6" w:rsidP="009B26B6">
      <w:pPr>
        <w:spacing w:after="0"/>
        <w:ind w:left="360"/>
        <w:jc w:val="both"/>
      </w:pPr>
      <w:r>
        <w:t xml:space="preserve">Ceci se complète par un travail à distance. </w:t>
      </w:r>
      <w:r w:rsidR="00937862">
        <w:t xml:space="preserve">Il est prévu </w:t>
      </w:r>
      <w:r w:rsidR="00A008AD">
        <w:t xml:space="preserve">dès le début du travail en commun, </w:t>
      </w:r>
      <w:r w:rsidR="00937862">
        <w:t>des phases d’évaluation</w:t>
      </w:r>
      <w:r w:rsidR="00A008AD">
        <w:t xml:space="preserve"> afin de vérifier la correspondance entre l’attente exprimée et la réalité du travail accompli et permettre de surmonter les difficultés qui pourraient apparaître</w:t>
      </w:r>
      <w:r w:rsidR="00937862">
        <w:t xml:space="preserve">. </w:t>
      </w:r>
    </w:p>
    <w:p w:rsidR="00AE68CD" w:rsidRDefault="00AE68CD" w:rsidP="009B26B6">
      <w:pPr>
        <w:spacing w:after="0"/>
        <w:ind w:left="360"/>
        <w:jc w:val="both"/>
      </w:pPr>
    </w:p>
    <w:p w:rsidR="00AE68CD" w:rsidRDefault="00AE68CD" w:rsidP="00AE68CD">
      <w:pPr>
        <w:jc w:val="both"/>
        <w:rPr>
          <w:b/>
        </w:rPr>
      </w:pPr>
      <w:r w:rsidRPr="00AE68CD">
        <w:rPr>
          <w:b/>
        </w:rPr>
        <w:t>Contact</w:t>
      </w:r>
    </w:p>
    <w:p w:rsidR="00AE68CD" w:rsidRDefault="00AE68CD" w:rsidP="00AE68CD">
      <w:pPr>
        <w:spacing w:after="0"/>
        <w:jc w:val="both"/>
      </w:pPr>
      <w:r>
        <w:t xml:space="preserve">Pierre </w:t>
      </w:r>
      <w:proofErr w:type="spellStart"/>
      <w:r>
        <w:t>Loussouarn</w:t>
      </w:r>
      <w:proofErr w:type="spellEnd"/>
    </w:p>
    <w:p w:rsidR="00AE68CD" w:rsidRPr="00AE68CD" w:rsidRDefault="00AE68CD" w:rsidP="00AE68CD">
      <w:pPr>
        <w:spacing w:after="0"/>
        <w:jc w:val="both"/>
      </w:pPr>
      <w:r w:rsidRPr="00AE68CD">
        <w:t>Association Monsieur Vincent</w:t>
      </w:r>
    </w:p>
    <w:p w:rsidR="00AE68CD" w:rsidRPr="00AE68CD" w:rsidRDefault="00AE68CD" w:rsidP="00AE68CD">
      <w:pPr>
        <w:spacing w:after="0"/>
        <w:jc w:val="both"/>
      </w:pPr>
      <w:r w:rsidRPr="00AE68CD">
        <w:t>Direction Générale</w:t>
      </w:r>
    </w:p>
    <w:p w:rsidR="00AE68CD" w:rsidRPr="00AE68CD" w:rsidRDefault="00AE68CD" w:rsidP="00AE68CD">
      <w:pPr>
        <w:spacing w:after="0"/>
        <w:jc w:val="both"/>
      </w:pPr>
      <w:r w:rsidRPr="00AE68CD">
        <w:t>91 avenue de la République 75011 Paris</w:t>
      </w:r>
    </w:p>
    <w:p w:rsidR="00AE68CD" w:rsidRDefault="000B7814" w:rsidP="00AE6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hyperlink r:id="rId9" w:history="1">
        <w:r w:rsidR="00AE68CD">
          <w:rPr>
            <w:rFonts w:ascii="Calibri" w:hAnsi="Calibri" w:cs="Calibri"/>
            <w:color w:val="0000FF"/>
            <w:sz w:val="20"/>
            <w:szCs w:val="20"/>
            <w:u w:val="single" w:color="0000FF"/>
          </w:rPr>
          <w:t>ploussouarn@monsieurvincent.asso.fr</w:t>
        </w:r>
      </w:hyperlink>
    </w:p>
    <w:p w:rsidR="00AE68CD" w:rsidRPr="00AE68CD" w:rsidRDefault="00AE68CD" w:rsidP="00AE68CD">
      <w:pPr>
        <w:spacing w:after="0"/>
        <w:jc w:val="both"/>
      </w:pPr>
      <w:proofErr w:type="gramStart"/>
      <w:r w:rsidRPr="00AE68CD">
        <w:t>tél</w:t>
      </w:r>
      <w:proofErr w:type="gramEnd"/>
      <w:r w:rsidRPr="00AE68CD">
        <w:t>.:     01 53 17 35 22</w:t>
      </w:r>
    </w:p>
    <w:p w:rsidR="00AE68CD" w:rsidRPr="00AE68CD" w:rsidRDefault="00AE68CD" w:rsidP="00AE68CD">
      <w:pPr>
        <w:spacing w:after="0"/>
        <w:jc w:val="both"/>
      </w:pPr>
      <w:proofErr w:type="gramStart"/>
      <w:r w:rsidRPr="00AE68CD">
        <w:t>port</w:t>
      </w:r>
      <w:proofErr w:type="gramEnd"/>
      <w:r w:rsidRPr="00AE68CD">
        <w:t> :  06 69 78 22 17</w:t>
      </w:r>
    </w:p>
    <w:p w:rsidR="009B26B6" w:rsidRPr="00AE68CD" w:rsidRDefault="009B26B6" w:rsidP="00AE68CD">
      <w:pPr>
        <w:spacing w:after="0"/>
        <w:jc w:val="both"/>
      </w:pPr>
    </w:p>
    <w:sectPr w:rsidR="009B26B6" w:rsidRPr="00AE68CD" w:rsidSect="003D46C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89" w:rsidRDefault="00B97689" w:rsidP="00E774EB">
      <w:pPr>
        <w:spacing w:after="0" w:line="240" w:lineRule="auto"/>
      </w:pPr>
      <w:r>
        <w:separator/>
      </w:r>
    </w:p>
  </w:endnote>
  <w:endnote w:type="continuationSeparator" w:id="0">
    <w:p w:rsidR="00B97689" w:rsidRDefault="00B97689" w:rsidP="00E7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8F" w:rsidRPr="00561D8F" w:rsidRDefault="00561D8F" w:rsidP="00FF4D5E">
    <w:pPr>
      <w:pStyle w:val="Pieddepage"/>
      <w:tabs>
        <w:tab w:val="clear" w:pos="4536"/>
        <w:tab w:val="clear" w:pos="9072"/>
      </w:tabs>
      <w:ind w:left="-851"/>
      <w:jc w:val="right"/>
      <w:rPr>
        <w:rFonts w:ascii="Arial" w:eastAsia="Times New Roman" w:hAnsi="Arial" w:cs="Times New Roman"/>
        <w:b/>
        <w:color w:val="000000"/>
        <w:sz w:val="14"/>
        <w:szCs w:val="14"/>
        <w:lang w:eastAsia="fr-FR"/>
      </w:rPr>
    </w:pPr>
    <w:r>
      <w:rPr>
        <w:rFonts w:ascii="Times New Roman" w:eastAsia="Times New Roman" w:hAnsi="Times New Roman" w:cs="Times New Roman"/>
        <w:sz w:val="18"/>
        <w:szCs w:val="18"/>
        <w:lang w:eastAsia="fr-FR"/>
      </w:rPr>
      <w:tab/>
    </w:r>
    <w:r>
      <w:rPr>
        <w:rFonts w:ascii="Times New Roman" w:eastAsia="Times New Roman" w:hAnsi="Times New Roman" w:cs="Times New Roman"/>
        <w:sz w:val="18"/>
        <w:szCs w:val="18"/>
        <w:lang w:eastAsia="fr-FR"/>
      </w:rPr>
      <w:tab/>
    </w:r>
    <w:r>
      <w:rPr>
        <w:rFonts w:ascii="Times New Roman" w:eastAsia="Times New Roman" w:hAnsi="Times New Roman" w:cs="Times New Roman"/>
        <w:sz w:val="18"/>
        <w:szCs w:val="18"/>
        <w:lang w:eastAsia="fr-FR"/>
      </w:rPr>
      <w:tab/>
    </w:r>
    <w:r>
      <w:rPr>
        <w:rFonts w:ascii="Times New Roman" w:eastAsia="Times New Roman" w:hAnsi="Times New Roman" w:cs="Times New Roman"/>
        <w:sz w:val="18"/>
        <w:szCs w:val="18"/>
        <w:lang w:eastAsia="fr-FR"/>
      </w:rPr>
      <w:tab/>
    </w:r>
    <w:r>
      <w:rPr>
        <w:rFonts w:ascii="Times New Roman" w:eastAsia="Times New Roman" w:hAnsi="Times New Roman" w:cs="Times New Roman"/>
        <w:sz w:val="18"/>
        <w:szCs w:val="18"/>
        <w:lang w:eastAsia="fr-FR"/>
      </w:rPr>
      <w:tab/>
    </w:r>
    <w:r w:rsidR="000B7814" w:rsidRPr="00561D8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fldChar w:fldCharType="begin"/>
    </w:r>
    <w:r w:rsidRPr="00561D8F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instrText>PAGE</w:instrText>
    </w:r>
    <w:r w:rsidR="000B7814" w:rsidRPr="00561D8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fldChar w:fldCharType="separate"/>
    </w:r>
    <w:r w:rsidR="00C8384D">
      <w:rPr>
        <w:rFonts w:ascii="Times New Roman" w:eastAsia="Times New Roman" w:hAnsi="Times New Roman" w:cs="Times New Roman"/>
        <w:b/>
        <w:bCs/>
        <w:noProof/>
        <w:sz w:val="20"/>
        <w:szCs w:val="20"/>
        <w:lang w:eastAsia="fr-FR"/>
      </w:rPr>
      <w:t>1</w:t>
    </w:r>
    <w:r w:rsidR="000B7814" w:rsidRPr="00561D8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fldChar w:fldCharType="end"/>
    </w:r>
    <w:r w:rsidRPr="00561D8F">
      <w:rPr>
        <w:rFonts w:ascii="Times New Roman" w:eastAsia="Times New Roman" w:hAnsi="Times New Roman" w:cs="Times New Roman"/>
        <w:sz w:val="20"/>
        <w:szCs w:val="20"/>
        <w:lang w:eastAsia="fr-FR"/>
      </w:rPr>
      <w:t>/</w:t>
    </w:r>
    <w:r w:rsidR="000B7814" w:rsidRPr="00561D8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fldChar w:fldCharType="begin"/>
    </w:r>
    <w:r w:rsidRPr="00561D8F">
      <w:rPr>
        <w:rFonts w:ascii="Times New Roman" w:eastAsia="Times New Roman" w:hAnsi="Times New Roman" w:cs="Times New Roman"/>
        <w:b/>
        <w:bCs/>
        <w:sz w:val="20"/>
        <w:szCs w:val="20"/>
        <w:lang w:eastAsia="fr-FR"/>
      </w:rPr>
      <w:instrText>NUMPAGES</w:instrText>
    </w:r>
    <w:r w:rsidR="000B7814" w:rsidRPr="00561D8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fldChar w:fldCharType="separate"/>
    </w:r>
    <w:r w:rsidR="00C8384D">
      <w:rPr>
        <w:rFonts w:ascii="Times New Roman" w:eastAsia="Times New Roman" w:hAnsi="Times New Roman" w:cs="Times New Roman"/>
        <w:b/>
        <w:bCs/>
        <w:noProof/>
        <w:sz w:val="20"/>
        <w:szCs w:val="20"/>
        <w:lang w:eastAsia="fr-FR"/>
      </w:rPr>
      <w:t>2</w:t>
    </w:r>
    <w:r w:rsidR="000B7814" w:rsidRPr="00561D8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fldChar w:fldCharType="end"/>
    </w:r>
  </w:p>
  <w:p w:rsidR="00E774EB" w:rsidRDefault="00E774EB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89" w:rsidRDefault="00B97689" w:rsidP="00E774EB">
      <w:pPr>
        <w:spacing w:after="0" w:line="240" w:lineRule="auto"/>
      </w:pPr>
      <w:r>
        <w:separator/>
      </w:r>
    </w:p>
  </w:footnote>
  <w:footnote w:type="continuationSeparator" w:id="0">
    <w:p w:rsidR="00B97689" w:rsidRDefault="00B97689" w:rsidP="00E7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C9B"/>
    <w:multiLevelType w:val="hybridMultilevel"/>
    <w:tmpl w:val="AF4EB9CE"/>
    <w:lvl w:ilvl="0" w:tplc="975C0916">
      <w:start w:val="1"/>
      <w:numFmt w:val="decimal"/>
      <w:pStyle w:val="Style1"/>
      <w:lvlText w:val="%1."/>
      <w:lvlJc w:val="left"/>
      <w:pPr>
        <w:ind w:left="502" w:hanging="360"/>
      </w:pPr>
    </w:lvl>
    <w:lvl w:ilvl="1" w:tplc="B0DC66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E613883"/>
    <w:multiLevelType w:val="hybridMultilevel"/>
    <w:tmpl w:val="9B466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3D3F"/>
    <w:multiLevelType w:val="hybridMultilevel"/>
    <w:tmpl w:val="C1627A5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77EB"/>
    <w:multiLevelType w:val="hybridMultilevel"/>
    <w:tmpl w:val="972C1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15C4"/>
    <w:multiLevelType w:val="hybridMultilevel"/>
    <w:tmpl w:val="E9166D6E"/>
    <w:lvl w:ilvl="0" w:tplc="33CC9A1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2785D"/>
    <w:multiLevelType w:val="hybridMultilevel"/>
    <w:tmpl w:val="A9DCF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74EB"/>
    <w:rsid w:val="000326AB"/>
    <w:rsid w:val="00051C13"/>
    <w:rsid w:val="00052860"/>
    <w:rsid w:val="000670A7"/>
    <w:rsid w:val="00074A87"/>
    <w:rsid w:val="000B1385"/>
    <w:rsid w:val="000B7814"/>
    <w:rsid w:val="000D798B"/>
    <w:rsid w:val="000E5046"/>
    <w:rsid w:val="00113ADF"/>
    <w:rsid w:val="00115623"/>
    <w:rsid w:val="001404D4"/>
    <w:rsid w:val="00197EC9"/>
    <w:rsid w:val="001A2DAB"/>
    <w:rsid w:val="001B19A7"/>
    <w:rsid w:val="001F1650"/>
    <w:rsid w:val="00221341"/>
    <w:rsid w:val="00262808"/>
    <w:rsid w:val="002761EA"/>
    <w:rsid w:val="002E559D"/>
    <w:rsid w:val="003640FF"/>
    <w:rsid w:val="00371F93"/>
    <w:rsid w:val="00383170"/>
    <w:rsid w:val="003D46C8"/>
    <w:rsid w:val="003D4A2F"/>
    <w:rsid w:val="00406897"/>
    <w:rsid w:val="004226BB"/>
    <w:rsid w:val="00434B01"/>
    <w:rsid w:val="004C4612"/>
    <w:rsid w:val="004C7ACE"/>
    <w:rsid w:val="00521E95"/>
    <w:rsid w:val="00536367"/>
    <w:rsid w:val="00542E2F"/>
    <w:rsid w:val="00550562"/>
    <w:rsid w:val="00561D8F"/>
    <w:rsid w:val="00594B97"/>
    <w:rsid w:val="005E45C8"/>
    <w:rsid w:val="005F3327"/>
    <w:rsid w:val="00624BDC"/>
    <w:rsid w:val="006973B0"/>
    <w:rsid w:val="006D1466"/>
    <w:rsid w:val="006E7317"/>
    <w:rsid w:val="006E7665"/>
    <w:rsid w:val="00702191"/>
    <w:rsid w:val="0070299E"/>
    <w:rsid w:val="00707CE0"/>
    <w:rsid w:val="00710BC8"/>
    <w:rsid w:val="0072749B"/>
    <w:rsid w:val="00747FAC"/>
    <w:rsid w:val="007717A9"/>
    <w:rsid w:val="007A043A"/>
    <w:rsid w:val="007C414D"/>
    <w:rsid w:val="007D6F14"/>
    <w:rsid w:val="00806AC8"/>
    <w:rsid w:val="008127E9"/>
    <w:rsid w:val="00830469"/>
    <w:rsid w:val="0086416B"/>
    <w:rsid w:val="008E3F91"/>
    <w:rsid w:val="008E6470"/>
    <w:rsid w:val="00937862"/>
    <w:rsid w:val="00937FB2"/>
    <w:rsid w:val="009817FD"/>
    <w:rsid w:val="009B26B6"/>
    <w:rsid w:val="009C0208"/>
    <w:rsid w:val="009F3F04"/>
    <w:rsid w:val="00A008AD"/>
    <w:rsid w:val="00A0791F"/>
    <w:rsid w:val="00A90392"/>
    <w:rsid w:val="00AC4986"/>
    <w:rsid w:val="00AE68CD"/>
    <w:rsid w:val="00B256B4"/>
    <w:rsid w:val="00B30CB8"/>
    <w:rsid w:val="00B40384"/>
    <w:rsid w:val="00B97689"/>
    <w:rsid w:val="00BB4108"/>
    <w:rsid w:val="00C20C3A"/>
    <w:rsid w:val="00C60665"/>
    <w:rsid w:val="00C62BAF"/>
    <w:rsid w:val="00C658C4"/>
    <w:rsid w:val="00C8384D"/>
    <w:rsid w:val="00CC26C6"/>
    <w:rsid w:val="00CD0C09"/>
    <w:rsid w:val="00CD3D05"/>
    <w:rsid w:val="00CE3521"/>
    <w:rsid w:val="00D45CFB"/>
    <w:rsid w:val="00D635B8"/>
    <w:rsid w:val="00D76EF9"/>
    <w:rsid w:val="00D93864"/>
    <w:rsid w:val="00E420E2"/>
    <w:rsid w:val="00E42118"/>
    <w:rsid w:val="00E45E59"/>
    <w:rsid w:val="00E71E88"/>
    <w:rsid w:val="00E774EB"/>
    <w:rsid w:val="00E77513"/>
    <w:rsid w:val="00E81886"/>
    <w:rsid w:val="00E86052"/>
    <w:rsid w:val="00F07609"/>
    <w:rsid w:val="00F35D0D"/>
    <w:rsid w:val="00F43FFE"/>
    <w:rsid w:val="00FB59FC"/>
    <w:rsid w:val="00FC1253"/>
    <w:rsid w:val="00FC5FFB"/>
    <w:rsid w:val="00FC784F"/>
    <w:rsid w:val="00FE1FCF"/>
    <w:rsid w:val="00FE269E"/>
    <w:rsid w:val="00FE3CE2"/>
    <w:rsid w:val="00FF4D5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95"/>
  </w:style>
  <w:style w:type="paragraph" w:styleId="Titre1">
    <w:name w:val="heading 1"/>
    <w:basedOn w:val="Normal"/>
    <w:next w:val="Normal"/>
    <w:link w:val="Titre1Car"/>
    <w:uiPriority w:val="9"/>
    <w:qFormat/>
    <w:rsid w:val="00434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4EB"/>
  </w:style>
  <w:style w:type="paragraph" w:styleId="Pieddepage">
    <w:name w:val="footer"/>
    <w:basedOn w:val="Normal"/>
    <w:link w:val="PieddepageCar"/>
    <w:uiPriority w:val="99"/>
    <w:unhideWhenUsed/>
    <w:rsid w:val="00E7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4EB"/>
  </w:style>
  <w:style w:type="paragraph" w:styleId="Retraitcorpsdetexte2">
    <w:name w:val="Body Text Indent 2"/>
    <w:basedOn w:val="Normal"/>
    <w:link w:val="Retraitcorpsdetexte2Car"/>
    <w:semiHidden/>
    <w:rsid w:val="00113A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13AD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34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4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34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34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434B01"/>
    <w:pPr>
      <w:numPr>
        <w:numId w:val="2"/>
      </w:numPr>
    </w:pPr>
  </w:style>
  <w:style w:type="table" w:styleId="Grille">
    <w:name w:val="Table Grid"/>
    <w:basedOn w:val="TableauNormal"/>
    <w:uiPriority w:val="59"/>
    <w:rsid w:val="0043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ar">
    <w:name w:val="Style1 Car"/>
    <w:basedOn w:val="Titre1Car"/>
    <w:link w:val="Style1"/>
    <w:rsid w:val="00434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C0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B59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93864"/>
    <w:pPr>
      <w:ind w:left="720"/>
      <w:contextualSpacing/>
    </w:pPr>
  </w:style>
  <w:style w:type="paragraph" w:styleId="Rvision">
    <w:name w:val="Revision"/>
    <w:hidden/>
    <w:uiPriority w:val="99"/>
    <w:semiHidden/>
    <w:rsid w:val="00CD3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loussouarn@monsieurvincent.asso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E9A5-5305-4440-9FE3-0A96A4D0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Congrégation Notre-Dame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Loussouarn Pierre</dc:creator>
  <cp:lastModifiedBy>Alain Rondepierre</cp:lastModifiedBy>
  <cp:revision>4</cp:revision>
  <cp:lastPrinted>2015-09-17T12:33:00Z</cp:lastPrinted>
  <dcterms:created xsi:type="dcterms:W3CDTF">2016-03-15T13:16:00Z</dcterms:created>
  <dcterms:modified xsi:type="dcterms:W3CDTF">2016-04-13T14:29:00Z</dcterms:modified>
</cp:coreProperties>
</file>